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74" w:rsidRPr="00540DD3" w:rsidRDefault="00907174" w:rsidP="00540DD3">
      <w:pPr>
        <w:ind w:firstLine="708"/>
        <w:jc w:val="center"/>
        <w:rPr>
          <w:rFonts w:asciiTheme="minorHAnsi" w:hAnsiTheme="minorHAnsi" w:cs="Times New Roman"/>
          <w:color w:val="948A54" w:themeColor="background2" w:themeShade="80"/>
          <w:sz w:val="44"/>
          <w:szCs w:val="44"/>
        </w:rPr>
      </w:pPr>
      <w:r w:rsidRPr="00540DD3">
        <w:rPr>
          <w:rFonts w:asciiTheme="minorHAnsi" w:hAnsiTheme="minorHAnsi" w:cs="Times New Roman"/>
          <w:color w:val="948A54" w:themeColor="background2" w:themeShade="80"/>
          <w:sz w:val="44"/>
          <w:szCs w:val="44"/>
        </w:rPr>
        <w:t>FORMULARIO DE INSCRIPCIÓN</w:t>
      </w:r>
    </w:p>
    <w:p w:rsidR="002A6FE3" w:rsidRPr="00540DD3" w:rsidRDefault="0060708A" w:rsidP="00540DD3">
      <w:pPr>
        <w:jc w:val="center"/>
        <w:rPr>
          <w:rFonts w:asciiTheme="minorHAnsi" w:hAnsiTheme="minorHAnsi" w:cs="Times New Roman"/>
          <w:color w:val="948A54" w:themeColor="background2" w:themeShade="80"/>
          <w:sz w:val="44"/>
          <w:szCs w:val="44"/>
        </w:rPr>
      </w:pPr>
      <w:r>
        <w:rPr>
          <w:rFonts w:asciiTheme="minorHAnsi" w:hAnsiTheme="minorHAnsi" w:cs="Times New Roman"/>
          <w:color w:val="948A54" w:themeColor="background2" w:themeShade="80"/>
          <w:sz w:val="44"/>
          <w:szCs w:val="44"/>
        </w:rPr>
        <w:t>V</w:t>
      </w:r>
      <w:r w:rsidR="00907174" w:rsidRPr="00540DD3">
        <w:rPr>
          <w:rFonts w:asciiTheme="minorHAnsi" w:hAnsiTheme="minorHAnsi" w:cs="Times New Roman"/>
          <w:color w:val="948A54" w:themeColor="background2" w:themeShade="80"/>
          <w:sz w:val="44"/>
          <w:szCs w:val="44"/>
        </w:rPr>
        <w:t xml:space="preserve"> EDICIÓN PREMIOS VIDA ESTÉTICA</w:t>
      </w:r>
    </w:p>
    <w:p w:rsidR="00907174" w:rsidRDefault="00907174" w:rsidP="00907174"/>
    <w:p w:rsidR="00907174" w:rsidRDefault="00907174" w:rsidP="00907174"/>
    <w:p w:rsidR="00907174" w:rsidRDefault="00907174" w:rsidP="00907174"/>
    <w:p w:rsidR="00907174" w:rsidRPr="00540DD3" w:rsidRDefault="00907174" w:rsidP="001C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HAnsi" w:hAnsiTheme="minorHAnsi" w:cs="Times New Roman"/>
          <w:b/>
        </w:rPr>
      </w:pPr>
      <w:r w:rsidRPr="00540DD3">
        <w:rPr>
          <w:rFonts w:asciiTheme="minorHAnsi" w:hAnsiTheme="minorHAnsi" w:cs="Times New Roman"/>
          <w:b/>
        </w:rPr>
        <w:t>Nombre del centro</w:t>
      </w:r>
      <w:r w:rsidR="002A6FE3" w:rsidRPr="00540DD3">
        <w:rPr>
          <w:rFonts w:asciiTheme="minorHAnsi" w:hAnsiTheme="minorHAnsi" w:cs="Times New Roman"/>
          <w:b/>
        </w:rPr>
        <w:t xml:space="preserve"> o de la marca </w:t>
      </w:r>
      <w:r w:rsidRPr="00540DD3">
        <w:rPr>
          <w:rFonts w:asciiTheme="minorHAnsi" w:hAnsiTheme="minorHAnsi" w:cs="Times New Roman"/>
          <w:b/>
        </w:rPr>
        <w:t xml:space="preserve"> participante:</w:t>
      </w:r>
    </w:p>
    <w:p w:rsidR="00907174" w:rsidRPr="001C0F78" w:rsidRDefault="00907174" w:rsidP="001C0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7174" w:rsidRPr="001C0F78" w:rsidRDefault="00907174" w:rsidP="00907174">
      <w:pPr>
        <w:rPr>
          <w:rFonts w:ascii="Times New Roman" w:hAnsi="Times New Roman" w:cs="Times New Roman"/>
        </w:rPr>
      </w:pPr>
    </w:p>
    <w:p w:rsidR="00907174" w:rsidRPr="00540DD3" w:rsidRDefault="00907174" w:rsidP="009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="Times New Roman"/>
          <w:b/>
        </w:rPr>
      </w:pPr>
      <w:r w:rsidRPr="00540DD3">
        <w:rPr>
          <w:rFonts w:asciiTheme="minorHAnsi" w:hAnsiTheme="minorHAnsi" w:cs="Times New Roman"/>
          <w:b/>
        </w:rPr>
        <w:t>Nombre y apellidos:</w:t>
      </w:r>
    </w:p>
    <w:p w:rsidR="00907174" w:rsidRPr="00540DD3" w:rsidRDefault="00907174" w:rsidP="009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="Times New Roman"/>
          <w:b/>
        </w:rPr>
      </w:pPr>
      <w:r w:rsidRPr="00540DD3">
        <w:rPr>
          <w:rFonts w:asciiTheme="minorHAnsi" w:hAnsiTheme="minorHAnsi" w:cs="Times New Roman"/>
          <w:b/>
        </w:rPr>
        <w:t xml:space="preserve">Dirección: </w:t>
      </w:r>
    </w:p>
    <w:p w:rsidR="00907174" w:rsidRPr="001C0F78" w:rsidRDefault="00907174" w:rsidP="009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540DD3">
        <w:rPr>
          <w:rFonts w:asciiTheme="minorHAnsi" w:hAnsiTheme="minorHAnsi" w:cs="Times New Roman"/>
          <w:b/>
        </w:rPr>
        <w:t>Población:</w:t>
      </w:r>
      <w:r w:rsidRPr="001C0F78">
        <w:rPr>
          <w:rFonts w:ascii="Times New Roman" w:hAnsi="Times New Roman" w:cs="Times New Roman"/>
        </w:rPr>
        <w:tab/>
      </w:r>
      <w:r w:rsidRPr="001C0F78">
        <w:rPr>
          <w:rFonts w:ascii="Times New Roman" w:hAnsi="Times New Roman" w:cs="Times New Roman"/>
        </w:rPr>
        <w:tab/>
      </w:r>
      <w:r w:rsidRPr="001C0F78">
        <w:rPr>
          <w:rFonts w:ascii="Times New Roman" w:hAnsi="Times New Roman" w:cs="Times New Roman"/>
        </w:rPr>
        <w:tab/>
      </w:r>
      <w:r w:rsidRPr="001C0F78">
        <w:rPr>
          <w:rFonts w:ascii="Times New Roman" w:hAnsi="Times New Roman" w:cs="Times New Roman"/>
        </w:rPr>
        <w:tab/>
      </w:r>
      <w:r w:rsidRPr="001C0F78">
        <w:rPr>
          <w:rFonts w:ascii="Times New Roman" w:hAnsi="Times New Roman" w:cs="Times New Roman"/>
        </w:rPr>
        <w:tab/>
      </w:r>
      <w:r w:rsidRPr="001C0F78">
        <w:rPr>
          <w:rFonts w:ascii="Times New Roman" w:hAnsi="Times New Roman" w:cs="Times New Roman"/>
        </w:rPr>
        <w:tab/>
      </w:r>
      <w:r w:rsidRPr="00540DD3">
        <w:rPr>
          <w:rFonts w:asciiTheme="minorHAnsi" w:hAnsiTheme="minorHAnsi" w:cs="Times New Roman"/>
          <w:b/>
        </w:rPr>
        <w:t>CP:</w:t>
      </w:r>
    </w:p>
    <w:p w:rsidR="00907174" w:rsidRPr="00540DD3" w:rsidRDefault="00907174" w:rsidP="009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="Times New Roman"/>
          <w:b/>
        </w:rPr>
      </w:pPr>
      <w:r w:rsidRPr="00540DD3">
        <w:rPr>
          <w:rFonts w:asciiTheme="minorHAnsi" w:hAnsiTheme="minorHAnsi" w:cs="Times New Roman"/>
          <w:b/>
        </w:rPr>
        <w:t>Provincia:</w:t>
      </w:r>
    </w:p>
    <w:p w:rsidR="00907174" w:rsidRPr="00540DD3" w:rsidRDefault="00907174" w:rsidP="009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="Times New Roman"/>
          <w:b/>
        </w:rPr>
      </w:pPr>
      <w:r w:rsidRPr="00540DD3">
        <w:rPr>
          <w:rFonts w:asciiTheme="minorHAnsi" w:hAnsiTheme="minorHAnsi" w:cs="Times New Roman"/>
          <w:b/>
        </w:rPr>
        <w:t>Teléfono de contacto:</w:t>
      </w:r>
    </w:p>
    <w:p w:rsidR="00907174" w:rsidRPr="00540DD3" w:rsidRDefault="00907174" w:rsidP="0090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="Times New Roman"/>
          <w:b/>
        </w:rPr>
      </w:pPr>
      <w:r w:rsidRPr="00540DD3">
        <w:rPr>
          <w:rFonts w:asciiTheme="minorHAnsi" w:hAnsiTheme="minorHAnsi" w:cs="Times New Roman"/>
          <w:b/>
        </w:rPr>
        <w:t>E-mail:</w:t>
      </w:r>
    </w:p>
    <w:p w:rsidR="00445B01" w:rsidRDefault="00445B01">
      <w:bookmarkStart w:id="0" w:name="_GoBack"/>
    </w:p>
    <w:bookmarkEnd w:id="0"/>
    <w:p w:rsidR="002A6FE3" w:rsidRDefault="002A6FE3">
      <w:pPr>
        <w:rPr>
          <w:rFonts w:ascii="Times New Roman" w:hAnsi="Times New Roman" w:cs="Times New Roman"/>
        </w:rPr>
      </w:pPr>
    </w:p>
    <w:p w:rsidR="002A6FE3" w:rsidRPr="00540DD3" w:rsidRDefault="002A6FE3">
      <w:pPr>
        <w:rPr>
          <w:rFonts w:asciiTheme="minorHAnsi" w:hAnsiTheme="minorHAnsi" w:cs="Times New Roman"/>
          <w:b/>
          <w:szCs w:val="24"/>
          <w:u w:val="single"/>
        </w:rPr>
      </w:pPr>
      <w:r w:rsidRPr="00540DD3">
        <w:rPr>
          <w:rFonts w:asciiTheme="minorHAnsi" w:hAnsiTheme="minorHAnsi" w:cs="Times New Roman"/>
          <w:b/>
          <w:szCs w:val="24"/>
          <w:u w:val="single"/>
        </w:rPr>
        <w:t>CATEGORÍAS PARA PROFESIONALES DE CENTRO DE ESTÉTICA / SPA:</w:t>
      </w:r>
    </w:p>
    <w:p w:rsidR="002A6FE3" w:rsidRPr="00540DD3" w:rsidRDefault="002A6FE3">
      <w:pPr>
        <w:rPr>
          <w:rFonts w:asciiTheme="minorHAnsi" w:hAnsiTheme="minorHAnsi" w:cs="Times New Roman"/>
          <w:szCs w:val="24"/>
        </w:rPr>
      </w:pPr>
    </w:p>
    <w:p w:rsidR="001C0F78" w:rsidRPr="00540DD3" w:rsidRDefault="001C0F78">
      <w:pPr>
        <w:rPr>
          <w:rFonts w:asciiTheme="minorHAnsi" w:hAnsiTheme="minorHAnsi" w:cs="Times New Roman"/>
          <w:szCs w:val="24"/>
        </w:rPr>
      </w:pPr>
      <w:r w:rsidRPr="00540DD3">
        <w:rPr>
          <w:rFonts w:asciiTheme="minorHAnsi" w:hAnsiTheme="minorHAnsi" w:cs="Times New Roman"/>
          <w:szCs w:val="24"/>
        </w:rPr>
        <w:t>Marcar la categoría en la que participa el centro:</w:t>
      </w:r>
    </w:p>
    <w:p w:rsidR="001C0F78" w:rsidRPr="00540DD3" w:rsidRDefault="001C0F78">
      <w:pPr>
        <w:rPr>
          <w:rFonts w:asciiTheme="minorHAnsi" w:hAnsiTheme="minorHAnsi" w:cs="Times New Roman"/>
          <w:szCs w:val="24"/>
        </w:rPr>
      </w:pPr>
    </w:p>
    <w:p w:rsidR="001C0F78" w:rsidRPr="00540DD3" w:rsidRDefault="00137D5B" w:rsidP="001C0F78">
      <w:pPr>
        <w:pStyle w:val="Prrafodelista"/>
        <w:numPr>
          <w:ilvl w:val="0"/>
          <w:numId w:val="1"/>
        </w:numPr>
        <w:rPr>
          <w:rFonts w:asciiTheme="minorHAnsi" w:hAnsiTheme="minorHAnsi" w:cs="Times New Roman"/>
          <w:b/>
          <w:color w:val="000000" w:themeColor="text1"/>
          <w:szCs w:val="24"/>
        </w:rPr>
      </w:pPr>
      <w:r>
        <w:rPr>
          <w:rFonts w:asciiTheme="minorHAnsi" w:hAnsiTheme="minorHAnsi" w:cs="Times New Roman"/>
          <w:b/>
          <w:color w:val="000000" w:themeColor="text1"/>
          <w:szCs w:val="24"/>
        </w:rPr>
        <w:t>“</w:t>
      </w:r>
      <w:r w:rsidR="001C0F78" w:rsidRPr="00540DD3">
        <w:rPr>
          <w:rFonts w:asciiTheme="minorHAnsi" w:hAnsiTheme="minorHAnsi" w:cs="Times New Roman"/>
          <w:b/>
          <w:color w:val="000000" w:themeColor="text1"/>
          <w:szCs w:val="24"/>
        </w:rPr>
        <w:t>HIT SALON”</w:t>
      </w:r>
      <w:r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725F06">
        <w:rPr>
          <w:rFonts w:asciiTheme="minorHAnsi" w:hAnsiTheme="minorHAnsi" w:cs="Times New Roman"/>
          <w:b/>
          <w:color w:val="000000" w:themeColor="text1"/>
          <w:szCs w:val="24"/>
        </w:rPr>
        <w:t>y</w:t>
      </w:r>
      <w:r>
        <w:rPr>
          <w:rFonts w:asciiTheme="minorHAnsi" w:hAnsiTheme="minorHAnsi" w:cs="Times New Roman"/>
          <w:b/>
          <w:color w:val="000000" w:themeColor="text1"/>
          <w:szCs w:val="24"/>
        </w:rPr>
        <w:t xml:space="preserve"> “HIT SALON ORGÁNICO”</w:t>
      </w:r>
    </w:p>
    <w:p w:rsidR="001C0F78" w:rsidRPr="00540DD3" w:rsidRDefault="001C0F78" w:rsidP="001C0F78">
      <w:pPr>
        <w:pStyle w:val="Prrafodelista"/>
        <w:numPr>
          <w:ilvl w:val="0"/>
          <w:numId w:val="1"/>
        </w:numPr>
        <w:rPr>
          <w:rFonts w:asciiTheme="minorHAnsi" w:hAnsiTheme="minorHAnsi" w:cs="Times New Roman"/>
          <w:b/>
          <w:color w:val="000000" w:themeColor="text1"/>
          <w:szCs w:val="24"/>
        </w:rPr>
      </w:pPr>
      <w:r w:rsidRPr="00540DD3">
        <w:rPr>
          <w:rFonts w:asciiTheme="minorHAnsi" w:hAnsiTheme="minorHAnsi" w:cs="Times New Roman"/>
          <w:b/>
          <w:color w:val="000000" w:themeColor="text1"/>
          <w:szCs w:val="24"/>
        </w:rPr>
        <w:t>MEJOR ESCAPARATE</w:t>
      </w:r>
    </w:p>
    <w:p w:rsidR="001C0F78" w:rsidRPr="00540DD3" w:rsidRDefault="001C0F78" w:rsidP="001C0F78">
      <w:pPr>
        <w:pStyle w:val="Prrafodelista"/>
        <w:numPr>
          <w:ilvl w:val="0"/>
          <w:numId w:val="1"/>
        </w:numPr>
        <w:rPr>
          <w:rFonts w:asciiTheme="minorHAnsi" w:hAnsiTheme="minorHAnsi" w:cs="Times New Roman"/>
          <w:b/>
          <w:color w:val="000000" w:themeColor="text1"/>
          <w:szCs w:val="24"/>
        </w:rPr>
      </w:pPr>
      <w:r w:rsidRPr="00540DD3">
        <w:rPr>
          <w:rFonts w:asciiTheme="minorHAnsi" w:hAnsiTheme="minorHAnsi" w:cs="Times New Roman"/>
          <w:b/>
          <w:color w:val="000000" w:themeColor="text1"/>
          <w:szCs w:val="24"/>
        </w:rPr>
        <w:t>MEJOR TRATAMIENTO</w:t>
      </w:r>
    </w:p>
    <w:p w:rsidR="001C0F78" w:rsidRPr="00540DD3" w:rsidRDefault="001C0F78" w:rsidP="001C0F78">
      <w:pPr>
        <w:pStyle w:val="Prrafodelista"/>
        <w:rPr>
          <w:rFonts w:asciiTheme="minorHAnsi" w:hAnsiTheme="minorHAnsi"/>
          <w:color w:val="000000" w:themeColor="text1"/>
          <w:szCs w:val="24"/>
        </w:rPr>
      </w:pPr>
    </w:p>
    <w:p w:rsidR="001C0F78" w:rsidRPr="00540DD3" w:rsidRDefault="001C0F78" w:rsidP="001C0F78">
      <w:pPr>
        <w:spacing w:before="100" w:beforeAutospacing="1" w:after="100" w:afterAutospacing="1"/>
        <w:rPr>
          <w:rFonts w:asciiTheme="minorHAnsi" w:hAnsiTheme="minorHAnsi" w:cs="Times New Roman"/>
          <w:color w:val="000000" w:themeColor="text1"/>
          <w:szCs w:val="24"/>
        </w:rPr>
      </w:pPr>
      <w:r w:rsidRPr="00540DD3">
        <w:rPr>
          <w:rFonts w:asciiTheme="minorHAnsi" w:hAnsiTheme="minorHAnsi" w:cs="Times New Roman"/>
          <w:color w:val="000000" w:themeColor="text1"/>
          <w:szCs w:val="24"/>
        </w:rPr>
        <w:t>Materiales necesarios:</w:t>
      </w:r>
    </w:p>
    <w:p w:rsidR="001C0F78" w:rsidRPr="00540DD3" w:rsidRDefault="002A6FE3" w:rsidP="002A6FE3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HIT SALON</w:t>
      </w:r>
      <w:r w:rsidR="00137D5B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 xml:space="preserve"> </w:t>
      </w:r>
      <w:r w:rsidR="00725F06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y</w:t>
      </w:r>
      <w:r w:rsidR="00137D5B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 xml:space="preserve"> HIT SALON ORGÁNICO</w:t>
      </w:r>
      <w:r w:rsidR="001C0F78" w:rsidRPr="00540DD3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:</w:t>
      </w:r>
      <w:r w:rsidR="001C0F78" w:rsidRPr="00540DD3"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  <w:t xml:space="preserve"> Es imprescindible mandar fotos del salón (vestíbulo y cabinas).</w:t>
      </w:r>
    </w:p>
    <w:p w:rsidR="001C0F78" w:rsidRPr="00540DD3" w:rsidRDefault="002A6FE3" w:rsidP="002A6FE3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MEJOR ESCAPARATE</w:t>
      </w:r>
      <w:r w:rsidR="001C0F78" w:rsidRPr="00540DD3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:</w:t>
      </w:r>
      <w:r w:rsidR="001C0F78" w:rsidRPr="00540DD3"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  <w:t xml:space="preserve"> Es imprescindible mandar tres fotos diferentes del escaparate.</w:t>
      </w:r>
    </w:p>
    <w:p w:rsidR="001C0F78" w:rsidRPr="00540DD3" w:rsidRDefault="002A6FE3" w:rsidP="002A6FE3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MEJOR TRATAMIENTO</w:t>
      </w:r>
      <w:r w:rsidR="001C0F78" w:rsidRPr="00540DD3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:</w:t>
      </w:r>
      <w:r w:rsidR="001C0F78" w:rsidRPr="00540DD3"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  <w:t xml:space="preserve"> Es imprescindible mandar un resumen (100 palabras aprox.) con las características, procedimiento y beneficios del tratamiento.</w:t>
      </w:r>
    </w:p>
    <w:p w:rsidR="002A6FE3" w:rsidRPr="00540DD3" w:rsidRDefault="002A6FE3" w:rsidP="001C0F78">
      <w:pPr>
        <w:spacing w:before="100" w:beforeAutospacing="1" w:after="100" w:afterAutospacing="1"/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</w:pPr>
    </w:p>
    <w:p w:rsidR="002A6FE3" w:rsidRPr="00540DD3" w:rsidRDefault="002A6FE3" w:rsidP="002A6FE3">
      <w:pPr>
        <w:rPr>
          <w:rFonts w:asciiTheme="minorHAnsi" w:hAnsiTheme="minorHAnsi" w:cs="Times New Roman"/>
          <w:b/>
          <w:szCs w:val="24"/>
          <w:u w:val="single"/>
        </w:rPr>
      </w:pPr>
      <w:r w:rsidRPr="00540DD3">
        <w:rPr>
          <w:rFonts w:asciiTheme="minorHAnsi" w:hAnsiTheme="minorHAnsi" w:cs="Times New Roman"/>
          <w:b/>
          <w:szCs w:val="24"/>
          <w:u w:val="single"/>
        </w:rPr>
        <w:t>CATEGORÍAS DE PRODUCTOS PARA MARCAS:</w:t>
      </w:r>
    </w:p>
    <w:p w:rsidR="002A6FE3" w:rsidRPr="00540DD3" w:rsidRDefault="002A6FE3" w:rsidP="002A6FE3">
      <w:pPr>
        <w:rPr>
          <w:rFonts w:asciiTheme="minorHAnsi" w:hAnsiTheme="minorHAnsi" w:cs="Times New Roman"/>
          <w:b/>
          <w:szCs w:val="24"/>
          <w:u w:val="single"/>
        </w:rPr>
      </w:pPr>
    </w:p>
    <w:p w:rsidR="002A6FE3" w:rsidRPr="00540DD3" w:rsidRDefault="002A6FE3" w:rsidP="002A6FE3">
      <w:pPr>
        <w:pStyle w:val="Prrafodelista"/>
        <w:numPr>
          <w:ilvl w:val="0"/>
          <w:numId w:val="1"/>
        </w:numPr>
        <w:rPr>
          <w:rFonts w:asciiTheme="minorHAnsi" w:hAnsiTheme="minorHAnsi" w:cs="Times New Roman"/>
          <w:b/>
          <w:color w:val="000000" w:themeColor="text1"/>
          <w:szCs w:val="24"/>
        </w:rPr>
      </w:pPr>
      <w:r w:rsidRPr="00540DD3">
        <w:rPr>
          <w:rFonts w:asciiTheme="minorHAnsi" w:hAnsiTheme="minorHAnsi" w:cs="Times New Roman"/>
          <w:b/>
          <w:color w:val="000000" w:themeColor="text1"/>
          <w:szCs w:val="24"/>
        </w:rPr>
        <w:t xml:space="preserve">COSMÉTICA FACIAL, CORPORAL, COSMÉTICA NATURAL Y NUTRICOSMETICA: </w:t>
      </w:r>
      <w:r w:rsidRPr="00540DD3">
        <w:rPr>
          <w:rFonts w:asciiTheme="minorHAnsi" w:hAnsiTheme="minorHAnsi" w:cs="Times New Roman"/>
          <w:color w:val="000000" w:themeColor="text1"/>
          <w:szCs w:val="24"/>
        </w:rPr>
        <w:t>Enviar 3 productos + 3 Notas de Prensa a la Redacción de VIDA ESTÉTICA</w:t>
      </w:r>
    </w:p>
    <w:p w:rsidR="002A6FE3" w:rsidRPr="00540DD3" w:rsidRDefault="002A6FE3" w:rsidP="002A6FE3">
      <w:pPr>
        <w:pStyle w:val="Prrafodelista"/>
        <w:numPr>
          <w:ilvl w:val="0"/>
          <w:numId w:val="1"/>
        </w:numPr>
        <w:rPr>
          <w:rFonts w:asciiTheme="minorHAnsi" w:hAnsiTheme="minorHAnsi" w:cs="Times New Roman"/>
          <w:b/>
          <w:color w:val="000000" w:themeColor="text1"/>
          <w:szCs w:val="24"/>
        </w:rPr>
      </w:pPr>
      <w:r w:rsidRPr="00540DD3">
        <w:rPr>
          <w:rFonts w:asciiTheme="minorHAnsi" w:hAnsiTheme="minorHAnsi" w:cs="Times New Roman"/>
          <w:b/>
          <w:color w:val="000000" w:themeColor="text1"/>
          <w:szCs w:val="24"/>
        </w:rPr>
        <w:lastRenderedPageBreak/>
        <w:t xml:space="preserve">APARATOLOGÍA Y MEDICINA ESTÉTICA: </w:t>
      </w:r>
      <w:r w:rsidRPr="00540DD3">
        <w:rPr>
          <w:rFonts w:asciiTheme="minorHAnsi" w:hAnsiTheme="minorHAnsi" w:cs="Times New Roman"/>
          <w:color w:val="000000" w:themeColor="text1"/>
          <w:szCs w:val="24"/>
        </w:rPr>
        <w:t>Contactar v</w:t>
      </w:r>
      <w:r w:rsidR="00522ADD">
        <w:rPr>
          <w:rFonts w:asciiTheme="minorHAnsi" w:hAnsiTheme="minorHAnsi" w:cs="Times New Roman"/>
          <w:color w:val="000000" w:themeColor="text1"/>
          <w:szCs w:val="24"/>
        </w:rPr>
        <w:t>í</w:t>
      </w:r>
      <w:r w:rsidRPr="00540DD3">
        <w:rPr>
          <w:rFonts w:asciiTheme="minorHAnsi" w:hAnsiTheme="minorHAnsi" w:cs="Times New Roman"/>
          <w:color w:val="000000" w:themeColor="text1"/>
          <w:szCs w:val="24"/>
        </w:rPr>
        <w:t>a email a</w:t>
      </w:r>
      <w:r w:rsidRPr="00540DD3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hyperlink r:id="rId5" w:history="1">
        <w:r w:rsidR="006F268A" w:rsidRPr="00BE04FF">
          <w:rPr>
            <w:rStyle w:val="Hipervnculo"/>
            <w:rFonts w:asciiTheme="minorHAnsi" w:hAnsiTheme="minorHAnsi" w:cs="Times New Roman"/>
            <w:b/>
            <w:szCs w:val="24"/>
          </w:rPr>
          <w:t>premios@vidaestetica.es</w:t>
        </w:r>
      </w:hyperlink>
      <w:r w:rsidRPr="00540DD3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Pr="00540DD3">
        <w:rPr>
          <w:rFonts w:asciiTheme="minorHAnsi" w:hAnsiTheme="minorHAnsi" w:cs="Times New Roman"/>
          <w:color w:val="000000" w:themeColor="text1"/>
          <w:szCs w:val="24"/>
        </w:rPr>
        <w:t>para agendar la visita de los protocolos.</w:t>
      </w:r>
    </w:p>
    <w:p w:rsidR="002A6FE3" w:rsidRPr="00540DD3" w:rsidRDefault="002A6FE3" w:rsidP="001C0F78">
      <w:pPr>
        <w:spacing w:before="100" w:beforeAutospacing="1" w:after="100" w:afterAutospacing="1"/>
        <w:rPr>
          <w:rFonts w:asciiTheme="minorHAnsi" w:eastAsia="Times New Roman" w:hAnsiTheme="minorHAnsi" w:cs="Times New Roman"/>
          <w:color w:val="000000" w:themeColor="text1"/>
          <w:szCs w:val="24"/>
          <w:lang w:eastAsia="ca-ES"/>
        </w:rPr>
      </w:pPr>
    </w:p>
    <w:p w:rsidR="001C0F78" w:rsidRPr="00540DD3" w:rsidRDefault="001C0F78" w:rsidP="001C0F78">
      <w:pPr>
        <w:rPr>
          <w:rStyle w:val="Hipervnculo"/>
          <w:rFonts w:asciiTheme="minorHAnsi" w:eastAsia="Times New Roman" w:hAnsiTheme="minorHAnsi" w:cs="Times New Roman"/>
          <w:bCs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Cs/>
          <w:color w:val="000000" w:themeColor="text1"/>
          <w:szCs w:val="24"/>
          <w:lang w:eastAsia="ca-ES"/>
        </w:rPr>
        <w:t xml:space="preserve">Los centros participantes deberán remitir los materiales junto con el </w:t>
      </w:r>
      <w:r w:rsidRPr="00540DD3">
        <w:rPr>
          <w:rFonts w:asciiTheme="minorHAnsi" w:eastAsia="Times New Roman" w:hAnsiTheme="minorHAnsi" w:cs="Times New Roman"/>
          <w:b/>
          <w:bCs/>
          <w:color w:val="000000" w:themeColor="text1"/>
          <w:szCs w:val="24"/>
          <w:lang w:eastAsia="ca-ES"/>
        </w:rPr>
        <w:t>formulario de inscripción</w:t>
      </w:r>
      <w:r w:rsidRPr="00540DD3">
        <w:rPr>
          <w:rFonts w:asciiTheme="minorHAnsi" w:eastAsia="Times New Roman" w:hAnsiTheme="minorHAnsi" w:cs="Times New Roman"/>
          <w:bCs/>
          <w:color w:val="000000" w:themeColor="text1"/>
          <w:szCs w:val="24"/>
          <w:lang w:eastAsia="ca-ES"/>
        </w:rPr>
        <w:t xml:space="preserve"> </w:t>
      </w:r>
      <w:r w:rsidR="00FB162C" w:rsidRPr="00540DD3">
        <w:rPr>
          <w:rFonts w:asciiTheme="minorHAnsi" w:eastAsia="Times New Roman" w:hAnsiTheme="minorHAnsi" w:cs="Times New Roman"/>
          <w:bCs/>
          <w:color w:val="000000" w:themeColor="text1"/>
          <w:szCs w:val="24"/>
          <w:lang w:eastAsia="ca-ES"/>
        </w:rPr>
        <w:t xml:space="preserve">a </w:t>
      </w:r>
      <w:hyperlink r:id="rId6" w:history="1">
        <w:r w:rsidR="00FB162C" w:rsidRPr="00540DD3">
          <w:rPr>
            <w:rStyle w:val="Hipervnculo"/>
            <w:rFonts w:asciiTheme="minorHAnsi" w:eastAsia="Times New Roman" w:hAnsiTheme="minorHAnsi" w:cs="Times New Roman"/>
            <w:bCs/>
            <w:szCs w:val="24"/>
            <w:lang w:eastAsia="ca-ES"/>
          </w:rPr>
          <w:t>premios@vidaestetica.es</w:t>
        </w:r>
      </w:hyperlink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color w:val="000000" w:themeColor="text1"/>
          <w:szCs w:val="24"/>
          <w:lang w:eastAsia="ca-ES"/>
        </w:rPr>
      </w:pPr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</w:p>
    <w:p w:rsidR="00FB162C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>Las marcas participantes deberán enviar sus productos y Notas de Prensa a:</w:t>
      </w:r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</w:p>
    <w:p w:rsidR="002A6FE3" w:rsidRPr="00540DD3" w:rsidRDefault="002A6FE3" w:rsidP="001C0F78">
      <w:pPr>
        <w:rPr>
          <w:rFonts w:asciiTheme="minorHAnsi" w:eastAsia="Times New Roman" w:hAnsiTheme="minorHAnsi" w:cs="Times New Roman"/>
          <w:b/>
          <w:bCs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/>
          <w:bCs/>
          <w:szCs w:val="24"/>
          <w:lang w:eastAsia="ca-ES"/>
        </w:rPr>
        <w:t>PREMIOS VIDA ESTÉTICA 201</w:t>
      </w:r>
      <w:r w:rsidR="00E12E89">
        <w:rPr>
          <w:rFonts w:asciiTheme="minorHAnsi" w:eastAsia="Times New Roman" w:hAnsiTheme="minorHAnsi" w:cs="Times New Roman"/>
          <w:b/>
          <w:bCs/>
          <w:szCs w:val="24"/>
          <w:lang w:eastAsia="ca-ES"/>
        </w:rPr>
        <w:t>9</w:t>
      </w:r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  <w:proofErr w:type="spellStart"/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>Att</w:t>
      </w:r>
      <w:proofErr w:type="spellEnd"/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 xml:space="preserve">: Steven </w:t>
      </w:r>
      <w:proofErr w:type="spellStart"/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>Bullon</w:t>
      </w:r>
      <w:proofErr w:type="spellEnd"/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 xml:space="preserve">Calle </w:t>
      </w:r>
      <w:proofErr w:type="spellStart"/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>Muntaner</w:t>
      </w:r>
      <w:proofErr w:type="spellEnd"/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>, 477 Bajos 1ª</w:t>
      </w:r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>080</w:t>
      </w:r>
      <w:r w:rsidR="00AB4AE2">
        <w:rPr>
          <w:rFonts w:asciiTheme="minorHAnsi" w:eastAsia="Times New Roman" w:hAnsiTheme="minorHAnsi" w:cs="Times New Roman"/>
          <w:bCs/>
          <w:szCs w:val="24"/>
          <w:lang w:eastAsia="ca-ES"/>
        </w:rPr>
        <w:t>21</w:t>
      </w:r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 xml:space="preserve"> BARCELONA</w:t>
      </w:r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</w:p>
    <w:p w:rsidR="008521BB" w:rsidRDefault="008521BB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</w:p>
    <w:p w:rsidR="008521BB" w:rsidRPr="008521BB" w:rsidRDefault="008521BB" w:rsidP="001C0F78">
      <w:pPr>
        <w:rPr>
          <w:rFonts w:asciiTheme="minorHAnsi" w:eastAsia="Times New Roman" w:hAnsiTheme="minorHAnsi" w:cs="Times New Roman"/>
          <w:b/>
          <w:bCs/>
          <w:szCs w:val="24"/>
          <w:lang w:eastAsia="ca-ES"/>
        </w:rPr>
      </w:pPr>
      <w:r w:rsidRPr="008521BB">
        <w:rPr>
          <w:rFonts w:asciiTheme="minorHAnsi" w:eastAsia="Times New Roman" w:hAnsiTheme="minorHAnsi" w:cs="Times New Roman"/>
          <w:b/>
          <w:bCs/>
          <w:szCs w:val="24"/>
          <w:lang w:eastAsia="ca-ES"/>
        </w:rPr>
        <w:t xml:space="preserve">Los premios Galardón Especial Marca “MILLENIUM” tanto para la </w:t>
      </w:r>
      <w:r w:rsidR="00137D5B">
        <w:rPr>
          <w:rFonts w:asciiTheme="minorHAnsi" w:eastAsia="Times New Roman" w:hAnsiTheme="minorHAnsi" w:cs="Times New Roman"/>
          <w:b/>
          <w:bCs/>
          <w:szCs w:val="24"/>
          <w:lang w:eastAsia="ca-ES"/>
        </w:rPr>
        <w:t xml:space="preserve">mejor </w:t>
      </w:r>
      <w:r w:rsidRPr="008521BB">
        <w:rPr>
          <w:rFonts w:asciiTheme="minorHAnsi" w:eastAsia="Times New Roman" w:hAnsiTheme="minorHAnsi" w:cs="Times New Roman"/>
          <w:b/>
          <w:bCs/>
          <w:szCs w:val="24"/>
          <w:lang w:eastAsia="ca-ES"/>
        </w:rPr>
        <w:t xml:space="preserve">Trayectoria de Marca como para la </w:t>
      </w:r>
      <w:r w:rsidR="00137D5B">
        <w:rPr>
          <w:rFonts w:asciiTheme="minorHAnsi" w:eastAsia="Times New Roman" w:hAnsiTheme="minorHAnsi" w:cs="Times New Roman"/>
          <w:b/>
          <w:bCs/>
          <w:szCs w:val="24"/>
          <w:lang w:eastAsia="ca-ES"/>
        </w:rPr>
        <w:t>m</w:t>
      </w:r>
      <w:r w:rsidRPr="008521BB">
        <w:rPr>
          <w:rFonts w:asciiTheme="minorHAnsi" w:eastAsia="Times New Roman" w:hAnsiTheme="minorHAnsi" w:cs="Times New Roman"/>
          <w:b/>
          <w:bCs/>
          <w:szCs w:val="24"/>
          <w:lang w:eastAsia="ca-ES"/>
        </w:rPr>
        <w:t>ejor Trayectoria Profesional, son otorgados directamente por el jurado.</w:t>
      </w:r>
    </w:p>
    <w:p w:rsidR="008521BB" w:rsidRDefault="008521BB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</w:p>
    <w:p w:rsidR="008521BB" w:rsidRDefault="008521BB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</w:p>
    <w:p w:rsidR="002A6FE3" w:rsidRPr="00540DD3" w:rsidRDefault="002A6FE3" w:rsidP="001C0F78">
      <w:pPr>
        <w:rPr>
          <w:rFonts w:asciiTheme="minorHAnsi" w:eastAsia="Times New Roman" w:hAnsiTheme="minorHAnsi" w:cs="Times New Roman"/>
          <w:bCs/>
          <w:szCs w:val="24"/>
          <w:lang w:eastAsia="ca-ES"/>
        </w:rPr>
      </w:pPr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 xml:space="preserve">Para más información, contactar con </w:t>
      </w:r>
      <w:hyperlink r:id="rId7" w:history="1">
        <w:r w:rsidRPr="00540DD3">
          <w:rPr>
            <w:rStyle w:val="Hipervnculo"/>
            <w:rFonts w:asciiTheme="minorHAnsi" w:eastAsia="Times New Roman" w:hAnsiTheme="minorHAnsi" w:cs="Times New Roman"/>
            <w:bCs/>
            <w:szCs w:val="24"/>
            <w:lang w:eastAsia="ca-ES"/>
          </w:rPr>
          <w:t>premios@vidaestetica.es</w:t>
        </w:r>
      </w:hyperlink>
      <w:r w:rsidRPr="00540DD3">
        <w:rPr>
          <w:rFonts w:asciiTheme="minorHAnsi" w:eastAsia="Times New Roman" w:hAnsiTheme="minorHAnsi" w:cs="Times New Roman"/>
          <w:bCs/>
          <w:szCs w:val="24"/>
          <w:lang w:eastAsia="ca-ES"/>
        </w:rPr>
        <w:t xml:space="preserve"> o llamar al 932 414 690.</w:t>
      </w:r>
    </w:p>
    <w:p w:rsidR="002A6FE3" w:rsidRPr="00540DD3" w:rsidRDefault="002A6FE3" w:rsidP="001C0F78">
      <w:pPr>
        <w:rPr>
          <w:rFonts w:ascii="Times New Roman" w:eastAsia="Times New Roman" w:hAnsi="Times New Roman" w:cs="Times New Roman"/>
          <w:bCs/>
          <w:szCs w:val="24"/>
          <w:lang w:eastAsia="ca-ES"/>
        </w:rPr>
      </w:pPr>
    </w:p>
    <w:p w:rsidR="002A6FE3" w:rsidRPr="00540DD3" w:rsidRDefault="002A6FE3" w:rsidP="001C0F78">
      <w:pPr>
        <w:rPr>
          <w:rFonts w:ascii="Times New Roman" w:eastAsia="Times New Roman" w:hAnsi="Times New Roman" w:cs="Times New Roman"/>
          <w:bCs/>
          <w:szCs w:val="24"/>
          <w:lang w:eastAsia="ca-ES"/>
        </w:rPr>
      </w:pPr>
    </w:p>
    <w:p w:rsidR="00FB162C" w:rsidRPr="001C0F78" w:rsidRDefault="00FB162C" w:rsidP="001C0F78">
      <w:pPr>
        <w:rPr>
          <w:rFonts w:ascii="Times New Roman" w:eastAsia="Times New Roman" w:hAnsi="Times New Roman" w:cs="Times New Roman"/>
          <w:bCs/>
          <w:sz w:val="28"/>
          <w:szCs w:val="28"/>
          <w:lang w:eastAsia="ca-ES"/>
        </w:rPr>
      </w:pPr>
    </w:p>
    <w:p w:rsidR="001C0F78" w:rsidRDefault="001C0F78" w:rsidP="001C0F78"/>
    <w:p w:rsidR="001C0F78" w:rsidRDefault="001C0F78" w:rsidP="001C0F78">
      <w:pPr>
        <w:pStyle w:val="Prrafodelista"/>
      </w:pPr>
    </w:p>
    <w:sectPr w:rsidR="001C0F78" w:rsidSect="00445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98F"/>
    <w:multiLevelType w:val="hybridMultilevel"/>
    <w:tmpl w:val="5DDC44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2E"/>
    <w:multiLevelType w:val="hybridMultilevel"/>
    <w:tmpl w:val="95FECD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2793"/>
    <w:multiLevelType w:val="hybridMultilevel"/>
    <w:tmpl w:val="B9E296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174"/>
    <w:rsid w:val="000D369E"/>
    <w:rsid w:val="00137D5B"/>
    <w:rsid w:val="001C0F78"/>
    <w:rsid w:val="001D4AA8"/>
    <w:rsid w:val="002A6FE3"/>
    <w:rsid w:val="002C549D"/>
    <w:rsid w:val="002E2F36"/>
    <w:rsid w:val="00445B01"/>
    <w:rsid w:val="005113FE"/>
    <w:rsid w:val="00522ADD"/>
    <w:rsid w:val="00540DD3"/>
    <w:rsid w:val="005468F0"/>
    <w:rsid w:val="0060708A"/>
    <w:rsid w:val="006F268A"/>
    <w:rsid w:val="00725F06"/>
    <w:rsid w:val="008521BB"/>
    <w:rsid w:val="00907174"/>
    <w:rsid w:val="00AB4AE2"/>
    <w:rsid w:val="00B86569"/>
    <w:rsid w:val="00E12E89"/>
    <w:rsid w:val="00EF7BBF"/>
    <w:rsid w:val="00FB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74"/>
    <w:pPr>
      <w:spacing w:after="0" w:line="240" w:lineRule="auto"/>
      <w:jc w:val="both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1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os@vidaesteti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s@vidaestetica.es" TargetMode="External"/><Relationship Id="rId5" Type="http://schemas.openxmlformats.org/officeDocument/2006/relationships/hyperlink" Target="mailto:premios@vidaestetica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emorales</dc:creator>
  <cp:lastModifiedBy>ibassachs</cp:lastModifiedBy>
  <cp:revision>12</cp:revision>
  <dcterms:created xsi:type="dcterms:W3CDTF">2016-01-13T11:26:00Z</dcterms:created>
  <dcterms:modified xsi:type="dcterms:W3CDTF">2018-10-16T09:02:00Z</dcterms:modified>
</cp:coreProperties>
</file>